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827"/>
        <w:gridCol w:w="4159"/>
        <w:gridCol w:w="3324"/>
      </w:tblGrid>
      <w:tr w:rsidR="00DC45A2">
        <w:trPr>
          <w:trHeight w:hRule="exact" w:val="1728"/>
        </w:trPr>
        <w:tc>
          <w:tcPr>
            <w:tcW w:w="2827" w:type="dxa"/>
          </w:tcPr>
          <w:p w:rsidR="00DC45A2" w:rsidRDefault="000E518C">
            <w:pPr>
              <w:pStyle w:val="TableParagraph"/>
              <w:ind w:left="5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97280" cy="1097280"/>
                  <wp:effectExtent l="19050" t="0" r="7620" b="0"/>
                  <wp:docPr id="2" name="Resim 1" descr="C:\Users\ozluk sef\Desktop\OnlineSınavy-20161030T200837Z\OnlineSınavy\OnlineSınav\Imaj\MEBlogo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zluk sef\Desktop\OnlineSınavy-20161030T200837Z\OnlineSınavy\OnlineSınav\Imaj\MEBlogo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:rsidR="00DC45A2" w:rsidRDefault="00DC45A2">
            <w:pPr>
              <w:pStyle w:val="TableParagraph"/>
              <w:rPr>
                <w:rFonts w:ascii="Times New Roman"/>
                <w:sz w:val="24"/>
              </w:rPr>
            </w:pPr>
          </w:p>
          <w:p w:rsidR="00DC45A2" w:rsidRDefault="0097278A">
            <w:pPr>
              <w:pStyle w:val="TableParagraph"/>
              <w:spacing w:before="152"/>
              <w:ind w:left="170" w:right="17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SAĞLIĞI VE GÜVENLİĞİ TEHLİKE VE RİSK HARİTASI HAZIRLAMA ANKETİ</w:t>
            </w:r>
          </w:p>
        </w:tc>
        <w:tc>
          <w:tcPr>
            <w:tcW w:w="3324" w:type="dxa"/>
          </w:tcPr>
          <w:p w:rsidR="00DC45A2" w:rsidRDefault="00DC45A2">
            <w:pPr>
              <w:pStyle w:val="TableParagraph"/>
              <w:rPr>
                <w:rFonts w:ascii="Times New Roman"/>
                <w:sz w:val="20"/>
              </w:rPr>
            </w:pPr>
          </w:p>
          <w:p w:rsidR="00DC45A2" w:rsidRDefault="00DC45A2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DC45A2" w:rsidRDefault="0097278A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b/>
                <w:sz w:val="20"/>
              </w:rPr>
              <w:t xml:space="preserve">Form  No: </w:t>
            </w:r>
            <w:r>
              <w:rPr>
                <w:sz w:val="20"/>
              </w:rPr>
              <w:t>1</w:t>
            </w:r>
          </w:p>
          <w:p w:rsidR="00DC45A2" w:rsidRDefault="00DC45A2">
            <w:pPr>
              <w:pStyle w:val="TableParagraph"/>
              <w:rPr>
                <w:rFonts w:ascii="Times New Roman"/>
                <w:sz w:val="21"/>
              </w:rPr>
            </w:pPr>
          </w:p>
          <w:p w:rsidR="00DC45A2" w:rsidRDefault="0097278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 </w:t>
            </w:r>
            <w:r>
              <w:rPr>
                <w:sz w:val="20"/>
              </w:rPr>
              <w:t>00</w:t>
            </w:r>
          </w:p>
        </w:tc>
      </w:tr>
    </w:tbl>
    <w:p w:rsidR="00DC45A2" w:rsidRDefault="00DC45A2">
      <w:pPr>
        <w:pStyle w:val="GvdeMetni"/>
        <w:rPr>
          <w:sz w:val="20"/>
        </w:rPr>
      </w:pPr>
    </w:p>
    <w:p w:rsidR="00DC45A2" w:rsidRDefault="00DC45A2">
      <w:pPr>
        <w:pStyle w:val="GvdeMetni"/>
        <w:rPr>
          <w:sz w:val="20"/>
        </w:rPr>
      </w:pPr>
    </w:p>
    <w:p w:rsidR="00DC45A2" w:rsidRDefault="00DC45A2">
      <w:pPr>
        <w:pStyle w:val="GvdeMetni"/>
        <w:rPr>
          <w:sz w:val="20"/>
        </w:rPr>
      </w:pPr>
    </w:p>
    <w:p w:rsidR="00DC45A2" w:rsidRDefault="00DC45A2">
      <w:pPr>
        <w:pStyle w:val="GvdeMetni"/>
        <w:spacing w:before="5"/>
        <w:rPr>
          <w:sz w:val="28"/>
        </w:rPr>
      </w:pPr>
    </w:p>
    <w:p w:rsidR="00DC45A2" w:rsidRDefault="0097278A">
      <w:pPr>
        <w:pStyle w:val="GvdeMetni"/>
        <w:spacing w:before="69"/>
        <w:ind w:left="736" w:right="510"/>
      </w:pPr>
      <w:proofErr w:type="spellStart"/>
      <w:r>
        <w:t>Yapılacak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tehlike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risk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siz</w:t>
      </w:r>
      <w:proofErr w:type="spellEnd"/>
      <w:r>
        <w:t xml:space="preserve"> </w:t>
      </w:r>
      <w:proofErr w:type="spellStart"/>
      <w:r>
        <w:t>değerli</w:t>
      </w:r>
      <w:proofErr w:type="spellEnd"/>
      <w:r>
        <w:t xml:space="preserve"> </w:t>
      </w:r>
      <w:proofErr w:type="spellStart"/>
      <w:r>
        <w:t>çalışanlarımızın</w:t>
      </w:r>
      <w:proofErr w:type="spellEnd"/>
      <w:r>
        <w:t xml:space="preserve"> </w:t>
      </w:r>
      <w:proofErr w:type="spellStart"/>
      <w:r>
        <w:t>görüşlerini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>.</w:t>
      </w:r>
    </w:p>
    <w:p w:rsidR="00DC45A2" w:rsidRDefault="00DC45A2">
      <w:pPr>
        <w:pStyle w:val="GvdeMetni"/>
      </w:pPr>
    </w:p>
    <w:p w:rsidR="00DC45A2" w:rsidRDefault="0097278A">
      <w:pPr>
        <w:pStyle w:val="GvdeMetni"/>
        <w:ind w:left="736" w:right="510"/>
      </w:pPr>
      <w:proofErr w:type="spellStart"/>
      <w:proofErr w:type="gramStart"/>
      <w:r>
        <w:t>Lütfen</w:t>
      </w:r>
      <w:proofErr w:type="spellEnd"/>
      <w:r>
        <w:t xml:space="preserve">,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boşluklara</w:t>
      </w:r>
      <w:proofErr w:type="spellEnd"/>
      <w:r>
        <w:t xml:space="preserve"> </w:t>
      </w:r>
      <w:proofErr w:type="spellStart"/>
      <w:r>
        <w:t>başta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bölümleriniz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bölümler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de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gelebilecek</w:t>
      </w:r>
      <w:proofErr w:type="spellEnd"/>
      <w:r>
        <w:t xml:space="preserve"> </w:t>
      </w:r>
      <w:proofErr w:type="spellStart"/>
      <w:r>
        <w:t>tehlikeleri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sizce</w:t>
      </w:r>
      <w:proofErr w:type="spellEnd"/>
      <w:r>
        <w:t xml:space="preserve"> </w:t>
      </w:r>
      <w:proofErr w:type="spellStart"/>
      <w:r>
        <w:t>alınabilecek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  <w:proofErr w:type="gramEnd"/>
    </w:p>
    <w:p w:rsidR="00DC45A2" w:rsidRDefault="00DC45A2">
      <w:pPr>
        <w:pStyle w:val="GvdeMetni"/>
        <w:spacing w:before="4"/>
      </w:pPr>
    </w:p>
    <w:p w:rsidR="00DC45A2" w:rsidRDefault="0097278A">
      <w:pPr>
        <w:spacing w:before="1"/>
        <w:ind w:left="3436" w:right="2501" w:hanging="941"/>
        <w:rPr>
          <w:b/>
          <w:i/>
          <w:sz w:val="24"/>
        </w:rPr>
      </w:pPr>
      <w:proofErr w:type="gramStart"/>
      <w:r>
        <w:rPr>
          <w:b/>
          <w:i/>
          <w:sz w:val="24"/>
          <w:u w:val="thick"/>
        </w:rPr>
        <w:t>(</w:t>
      </w:r>
      <w:proofErr w:type="spellStart"/>
      <w:r>
        <w:rPr>
          <w:b/>
          <w:i/>
          <w:sz w:val="24"/>
          <w:u w:val="thick"/>
        </w:rPr>
        <w:t>İsminiz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bizim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için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önemli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değildir</w:t>
      </w:r>
      <w:proofErr w:type="spellEnd"/>
      <w:r>
        <w:rPr>
          <w:b/>
          <w:i/>
          <w:sz w:val="24"/>
          <w:u w:val="thick"/>
        </w:rPr>
        <w:t xml:space="preserve">, </w:t>
      </w:r>
      <w:proofErr w:type="spellStart"/>
      <w:r>
        <w:rPr>
          <w:b/>
          <w:i/>
          <w:sz w:val="24"/>
          <w:u w:val="thick"/>
        </w:rPr>
        <w:t>asıl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önemli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olan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şey</w:t>
      </w:r>
      <w:proofErr w:type="spellEnd"/>
      <w:r>
        <w:rPr>
          <w:b/>
          <w:i/>
          <w:sz w:val="24"/>
          <w:u w:val="thick"/>
        </w:rPr>
        <w:t xml:space="preserve">; </w:t>
      </w:r>
      <w:proofErr w:type="spellStart"/>
      <w:r>
        <w:rPr>
          <w:b/>
          <w:i/>
          <w:sz w:val="24"/>
          <w:u w:val="thick"/>
        </w:rPr>
        <w:t>önleyici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tedbirleri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belirle</w:t>
      </w:r>
      <w:r>
        <w:rPr>
          <w:b/>
          <w:i/>
          <w:sz w:val="24"/>
          <w:u w:val="thick"/>
        </w:rPr>
        <w:t>yebilmektir</w:t>
      </w:r>
      <w:proofErr w:type="spellEnd"/>
      <w:r>
        <w:rPr>
          <w:b/>
          <w:i/>
          <w:sz w:val="24"/>
          <w:u w:val="thick"/>
        </w:rPr>
        <w:t>.)</w:t>
      </w:r>
      <w:proofErr w:type="gramEnd"/>
    </w:p>
    <w:p w:rsidR="00DC45A2" w:rsidRDefault="00DC45A2">
      <w:pPr>
        <w:pStyle w:val="GvdeMetni"/>
        <w:spacing w:before="5"/>
        <w:rPr>
          <w:b/>
          <w:i/>
          <w:sz w:val="20"/>
        </w:rPr>
      </w:pPr>
      <w:r w:rsidRPr="00DC45A2">
        <w:pict>
          <v:group id="_x0000_s1026" style="position:absolute;margin-left:65.15pt;margin-top:13.7pt;width:461.1pt;height:24.65pt;z-index:1048;mso-wrap-distance-left:0;mso-wrap-distance-right:0;mso-position-horizontal-relative:page" coordorigin="1303,274" coordsize="9222,493">
            <v:line id="_x0000_s1034" style="position:absolute" from="1313,284" to="5909,284" strokeweight=".48pt"/>
            <v:line id="_x0000_s1033" style="position:absolute" from="5918,284" to="10514,284" strokeweight=".48pt"/>
            <v:line id="_x0000_s1032" style="position:absolute" from="1308,279" to="1308,762" strokeweight=".48pt"/>
            <v:line id="_x0000_s1031" style="position:absolute" from="1313,757" to="5909,757" strokeweight=".48pt"/>
            <v:line id="_x0000_s1030" style="position:absolute" from="5914,279" to="5914,762" strokeweight=".48pt"/>
            <v:line id="_x0000_s1029" style="position:absolute" from="5918,757" to="10514,757" strokeweight=".48pt"/>
            <v:line id="_x0000_s1028" style="position:absolute" from="10519,279" to="10519,76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08;top:284;width:4606;height:473" filled="f" stroked="f">
              <v:textbox inset="0,0,0,0">
                <w:txbxContent>
                  <w:p w:rsidR="00DC45A2" w:rsidRDefault="0097278A">
                    <w:pPr>
                      <w:spacing w:before="1"/>
                      <w:ind w:left="1171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Çalıştığı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Bölüm</w:t>
                    </w:r>
                    <w:proofErr w:type="spellEnd"/>
                    <w:r>
                      <w:rPr>
                        <w:b/>
                        <w:sz w:val="24"/>
                      </w:rPr>
                      <w:t>/</w:t>
                    </w:r>
                    <w:proofErr w:type="spellStart"/>
                    <w:r>
                      <w:rPr>
                        <w:b/>
                        <w:sz w:val="24"/>
                      </w:rPr>
                      <w:t>Birim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DC45A2" w:rsidRDefault="00DC45A2">
      <w:pPr>
        <w:pStyle w:val="GvdeMetni"/>
        <w:rPr>
          <w:b/>
          <w:i/>
          <w:sz w:val="21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DC45A2">
        <w:trPr>
          <w:trHeight w:hRule="exact" w:val="286"/>
        </w:trPr>
        <w:tc>
          <w:tcPr>
            <w:tcW w:w="4606" w:type="dxa"/>
          </w:tcPr>
          <w:p w:rsidR="00DC45A2" w:rsidRDefault="0097278A">
            <w:pPr>
              <w:pStyle w:val="TableParagraph"/>
              <w:spacing w:line="273" w:lineRule="exact"/>
              <w:ind w:left="1891" w:right="189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Tehlike</w:t>
            </w:r>
            <w:proofErr w:type="spellEnd"/>
          </w:p>
        </w:tc>
        <w:tc>
          <w:tcPr>
            <w:tcW w:w="4606" w:type="dxa"/>
          </w:tcPr>
          <w:p w:rsidR="00DC45A2" w:rsidRDefault="0097278A">
            <w:pPr>
              <w:pStyle w:val="TableParagraph"/>
              <w:spacing w:line="273" w:lineRule="exact"/>
              <w:ind w:left="1891" w:right="188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Önlem</w:t>
            </w:r>
            <w:proofErr w:type="spellEnd"/>
          </w:p>
        </w:tc>
      </w:tr>
      <w:tr w:rsidR="00DC45A2">
        <w:trPr>
          <w:trHeight w:hRule="exact" w:val="1145"/>
        </w:trPr>
        <w:tc>
          <w:tcPr>
            <w:tcW w:w="4606" w:type="dxa"/>
          </w:tcPr>
          <w:p w:rsidR="00DC45A2" w:rsidRDefault="00DC45A2"/>
        </w:tc>
        <w:tc>
          <w:tcPr>
            <w:tcW w:w="4606" w:type="dxa"/>
          </w:tcPr>
          <w:p w:rsidR="00DC45A2" w:rsidRDefault="00DC45A2"/>
        </w:tc>
      </w:tr>
      <w:tr w:rsidR="00DC45A2">
        <w:trPr>
          <w:trHeight w:hRule="exact" w:val="1145"/>
        </w:trPr>
        <w:tc>
          <w:tcPr>
            <w:tcW w:w="4606" w:type="dxa"/>
          </w:tcPr>
          <w:p w:rsidR="00DC45A2" w:rsidRDefault="00DC45A2"/>
        </w:tc>
        <w:tc>
          <w:tcPr>
            <w:tcW w:w="4606" w:type="dxa"/>
          </w:tcPr>
          <w:p w:rsidR="00DC45A2" w:rsidRDefault="00DC45A2"/>
        </w:tc>
      </w:tr>
      <w:tr w:rsidR="00DC45A2">
        <w:trPr>
          <w:trHeight w:hRule="exact" w:val="1142"/>
        </w:trPr>
        <w:tc>
          <w:tcPr>
            <w:tcW w:w="4606" w:type="dxa"/>
          </w:tcPr>
          <w:p w:rsidR="00DC45A2" w:rsidRDefault="00DC45A2"/>
        </w:tc>
        <w:tc>
          <w:tcPr>
            <w:tcW w:w="4606" w:type="dxa"/>
          </w:tcPr>
          <w:p w:rsidR="00DC45A2" w:rsidRDefault="00DC45A2"/>
        </w:tc>
      </w:tr>
      <w:tr w:rsidR="00DC45A2">
        <w:trPr>
          <w:trHeight w:hRule="exact" w:val="1145"/>
        </w:trPr>
        <w:tc>
          <w:tcPr>
            <w:tcW w:w="4606" w:type="dxa"/>
          </w:tcPr>
          <w:p w:rsidR="00DC45A2" w:rsidRDefault="00DC45A2"/>
        </w:tc>
        <w:tc>
          <w:tcPr>
            <w:tcW w:w="4606" w:type="dxa"/>
          </w:tcPr>
          <w:p w:rsidR="00DC45A2" w:rsidRDefault="00DC45A2"/>
        </w:tc>
      </w:tr>
      <w:tr w:rsidR="00DC45A2">
        <w:trPr>
          <w:trHeight w:hRule="exact" w:val="1145"/>
        </w:trPr>
        <w:tc>
          <w:tcPr>
            <w:tcW w:w="4606" w:type="dxa"/>
          </w:tcPr>
          <w:p w:rsidR="00DC45A2" w:rsidRDefault="00DC45A2"/>
        </w:tc>
        <w:tc>
          <w:tcPr>
            <w:tcW w:w="4606" w:type="dxa"/>
          </w:tcPr>
          <w:p w:rsidR="00DC45A2" w:rsidRDefault="00DC45A2"/>
        </w:tc>
      </w:tr>
      <w:tr w:rsidR="00DC45A2">
        <w:trPr>
          <w:trHeight w:hRule="exact" w:val="1142"/>
        </w:trPr>
        <w:tc>
          <w:tcPr>
            <w:tcW w:w="4606" w:type="dxa"/>
          </w:tcPr>
          <w:p w:rsidR="00DC45A2" w:rsidRDefault="00DC45A2"/>
        </w:tc>
        <w:tc>
          <w:tcPr>
            <w:tcW w:w="4606" w:type="dxa"/>
          </w:tcPr>
          <w:p w:rsidR="00DC45A2" w:rsidRDefault="00DC45A2"/>
        </w:tc>
      </w:tr>
    </w:tbl>
    <w:p w:rsidR="00000000" w:rsidRDefault="0097278A"/>
    <w:p w:rsidR="003D23E7" w:rsidRDefault="003D23E7"/>
    <w:p w:rsidR="003D23E7" w:rsidRDefault="003D23E7">
      <w:proofErr w:type="spellStart"/>
      <w:r>
        <w:t>Sercan</w:t>
      </w:r>
      <w:proofErr w:type="spellEnd"/>
      <w:r>
        <w:t xml:space="preserve"> YAĞCI</w:t>
      </w:r>
      <w:r>
        <w:tab/>
      </w:r>
      <w:r>
        <w:tab/>
      </w:r>
      <w:r>
        <w:tab/>
      </w:r>
      <w:r>
        <w:tab/>
      </w:r>
      <w:proofErr w:type="spellStart"/>
      <w:r>
        <w:t>Mehmet</w:t>
      </w:r>
      <w:proofErr w:type="spellEnd"/>
      <w:r>
        <w:t xml:space="preserve"> ERTEKİNOĞLU</w:t>
      </w:r>
    </w:p>
    <w:p w:rsidR="003D23E7" w:rsidRDefault="003D23E7">
      <w:proofErr w:type="spellStart"/>
      <w:r>
        <w:t>İş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Uzmanı</w:t>
      </w:r>
      <w:proofErr w:type="spellEnd"/>
    </w:p>
    <w:sectPr w:rsidR="003D23E7" w:rsidSect="00DC45A2">
      <w:type w:val="continuous"/>
      <w:pgSz w:w="11910" w:h="16840"/>
      <w:pgMar w:top="700" w:right="66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C45A2"/>
    <w:rsid w:val="000E518C"/>
    <w:rsid w:val="003D23E7"/>
    <w:rsid w:val="0097278A"/>
    <w:rsid w:val="00DC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45A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C45A2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C45A2"/>
  </w:style>
  <w:style w:type="paragraph" w:customStyle="1" w:styleId="TableParagraph">
    <w:name w:val="Table Paragraph"/>
    <w:basedOn w:val="Normal"/>
    <w:uiPriority w:val="1"/>
    <w:qFormat/>
    <w:rsid w:val="00DC45A2"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1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1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BIALETTI EV VE MUTFAK EŞYALARI TİC</dc:title>
  <dc:creator>Exper Computer</dc:creator>
  <cp:lastModifiedBy>ozluk sef</cp:lastModifiedBy>
  <cp:revision>3</cp:revision>
  <dcterms:created xsi:type="dcterms:W3CDTF">2016-11-08T19:06:00Z</dcterms:created>
  <dcterms:modified xsi:type="dcterms:W3CDTF">2016-11-08T19:10:00Z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2016-11-08T00:00:00Z</vt:filetime>
  </property>
</Properties>
</file>